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28B6" w:rsidRPr="00D74C16" w:rsidRDefault="00D74C16">
      <w:pPr>
        <w:rPr>
          <w:rFonts w:ascii="Times New Roman" w:hAnsi="Times New Roman" w:cs="Times New Roman"/>
          <w:sz w:val="24"/>
          <w:szCs w:val="24"/>
        </w:rPr>
      </w:pPr>
      <w:r w:rsidRPr="00D74C16">
        <w:rPr>
          <w:rFonts w:ascii="Times New Roman" w:hAnsi="Times New Roman" w:cs="Times New Roman"/>
          <w:sz w:val="24"/>
          <w:szCs w:val="24"/>
        </w:rPr>
        <w:t>Name</w:t>
      </w:r>
    </w:p>
    <w:p w:rsidR="00D74C16" w:rsidRPr="00D74C16" w:rsidRDefault="00D74C16">
      <w:pPr>
        <w:rPr>
          <w:rFonts w:ascii="Times New Roman" w:hAnsi="Times New Roman" w:cs="Times New Roman"/>
          <w:sz w:val="24"/>
          <w:szCs w:val="24"/>
        </w:rPr>
      </w:pPr>
      <w:r w:rsidRPr="00D74C16">
        <w:rPr>
          <w:rFonts w:ascii="Times New Roman" w:hAnsi="Times New Roman" w:cs="Times New Roman"/>
          <w:sz w:val="24"/>
          <w:szCs w:val="24"/>
        </w:rPr>
        <w:t>Course</w:t>
      </w:r>
    </w:p>
    <w:p w:rsidR="00D74C16" w:rsidRPr="00D74C16" w:rsidRDefault="00D74C16">
      <w:pPr>
        <w:rPr>
          <w:rFonts w:ascii="Times New Roman" w:hAnsi="Times New Roman" w:cs="Times New Roman"/>
          <w:sz w:val="24"/>
          <w:szCs w:val="24"/>
        </w:rPr>
      </w:pPr>
      <w:r w:rsidRPr="00D74C16">
        <w:rPr>
          <w:rFonts w:ascii="Times New Roman" w:hAnsi="Times New Roman" w:cs="Times New Roman"/>
          <w:sz w:val="24"/>
          <w:szCs w:val="24"/>
        </w:rPr>
        <w:t>Instructor</w:t>
      </w:r>
    </w:p>
    <w:p w:rsidR="00D74C16" w:rsidRDefault="00EC3EA5" w:rsidP="00D74C16">
      <w:pPr>
        <w:jc w:val="center"/>
        <w:rPr>
          <w:rFonts w:ascii="Times New Roman" w:hAnsi="Times New Roman" w:cs="Times New Roman"/>
          <w:sz w:val="24"/>
          <w:szCs w:val="24"/>
        </w:rPr>
      </w:pPr>
      <w:r>
        <w:rPr>
          <w:rFonts w:ascii="Times New Roman" w:hAnsi="Times New Roman" w:cs="Times New Roman"/>
          <w:sz w:val="24"/>
          <w:szCs w:val="24"/>
        </w:rPr>
        <w:t>Article An</w:t>
      </w:r>
      <w:bookmarkStart w:id="0" w:name="_GoBack"/>
      <w:bookmarkEnd w:id="0"/>
      <w:r>
        <w:rPr>
          <w:rFonts w:ascii="Times New Roman" w:hAnsi="Times New Roman" w:cs="Times New Roman"/>
          <w:sz w:val="24"/>
          <w:szCs w:val="24"/>
        </w:rPr>
        <w:t>alysis</w:t>
      </w:r>
    </w:p>
    <w:p w:rsidR="00EC3EA5" w:rsidRDefault="00EC3EA5" w:rsidP="00EC3EA5">
      <w:pPr>
        <w:pStyle w:val="NormalWeb"/>
        <w:spacing w:before="0" w:beforeAutospacing="0" w:after="0" w:afterAutospacing="0" w:line="480" w:lineRule="auto"/>
        <w:rPr>
          <w:color w:val="1C1E29"/>
        </w:rPr>
      </w:pPr>
      <w:r>
        <w:rPr>
          <w:rStyle w:val="Strong"/>
          <w:color w:val="1C1E29"/>
        </w:rPr>
        <w:t>Complete Source Citation </w:t>
      </w:r>
    </w:p>
    <w:p w:rsidR="00CE659C" w:rsidRPr="009761B8" w:rsidRDefault="00CE659C" w:rsidP="00CE659C">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761B8">
        <w:rPr>
          <w:rFonts w:ascii="Times New Roman" w:eastAsia="Times New Roman" w:hAnsi="Times New Roman" w:cs="Times New Roman"/>
          <w:color w:val="000000"/>
          <w:sz w:val="24"/>
          <w:szCs w:val="24"/>
        </w:rPr>
        <w:t xml:space="preserve">McGovern, C. (2017, August 31). Looking Into the Future for a Child </w:t>
      </w:r>
      <w:proofErr w:type="gramStart"/>
      <w:r w:rsidRPr="009761B8">
        <w:rPr>
          <w:rFonts w:ascii="Times New Roman" w:eastAsia="Times New Roman" w:hAnsi="Times New Roman" w:cs="Times New Roman"/>
          <w:color w:val="000000"/>
          <w:sz w:val="24"/>
          <w:szCs w:val="24"/>
        </w:rPr>
        <w:t>With</w:t>
      </w:r>
      <w:proofErr w:type="gramEnd"/>
      <w:r w:rsidRPr="009761B8">
        <w:rPr>
          <w:rFonts w:ascii="Times New Roman" w:eastAsia="Times New Roman" w:hAnsi="Times New Roman" w:cs="Times New Roman"/>
          <w:color w:val="000000"/>
          <w:sz w:val="24"/>
          <w:szCs w:val="24"/>
        </w:rPr>
        <w:t xml:space="preserve"> Autism. Retrieved from https://www.nytimes.com/2017/08/31/well/family/looking-into-the-future-for-a-child-with-autism.html</w:t>
      </w:r>
    </w:p>
    <w:p w:rsidR="00EC3EA5" w:rsidRDefault="00EC3EA5" w:rsidP="00EC3EA5">
      <w:pPr>
        <w:pStyle w:val="NormalWeb"/>
        <w:spacing w:before="0" w:beforeAutospacing="0" w:after="0" w:afterAutospacing="0" w:line="480" w:lineRule="auto"/>
        <w:rPr>
          <w:color w:val="1C1E29"/>
        </w:rPr>
      </w:pPr>
      <w:r>
        <w:rPr>
          <w:rStyle w:val="Strong"/>
          <w:color w:val="1C1E29"/>
        </w:rPr>
        <w:t>Summary </w:t>
      </w:r>
    </w:p>
    <w:p w:rsidR="00CE659C" w:rsidRPr="009761B8" w:rsidRDefault="00CE659C" w:rsidP="00CE659C">
      <w:pPr>
        <w:ind w:firstLine="720"/>
        <w:rPr>
          <w:rFonts w:ascii="Times New Roman" w:hAnsi="Times New Roman" w:cs="Times New Roman"/>
          <w:sz w:val="24"/>
          <w:szCs w:val="24"/>
        </w:rPr>
      </w:pPr>
      <w:r w:rsidRPr="009761B8">
        <w:rPr>
          <w:rFonts w:ascii="Times New Roman" w:hAnsi="Times New Roman" w:cs="Times New Roman"/>
          <w:sz w:val="24"/>
          <w:szCs w:val="24"/>
        </w:rPr>
        <w:t>The media gives reflective analysis and engages parents living with children with disabilities. The main aim is to share their experiences and encourage other parents struggling to overcome any imminent problems as they raise their children. Parents living with children or adults with autism have to overcome massive challenges and a continual process of trying to improve their lives. The article in the New York Times by McGovern gives her experiences trying to raise her son for the past two decades</w:t>
      </w:r>
      <w:r>
        <w:rPr>
          <w:rFonts w:ascii="Times New Roman" w:hAnsi="Times New Roman" w:cs="Times New Roman"/>
          <w:sz w:val="24"/>
          <w:szCs w:val="24"/>
        </w:rPr>
        <w:t xml:space="preserve"> (McGovern, 2017)</w:t>
      </w:r>
      <w:r w:rsidRPr="009761B8">
        <w:rPr>
          <w:rFonts w:ascii="Times New Roman" w:hAnsi="Times New Roman" w:cs="Times New Roman"/>
          <w:sz w:val="24"/>
          <w:szCs w:val="24"/>
        </w:rPr>
        <w:t>. The IEP requires parents to write a vision statement and set goals on what they expect from their autistic children. McGovern notes that the challenge has to think that the child will achieve the vision, yet one cannot believe it themselves. However, as a parent, the IEP program is essential in identifying goals and measures necessary in developing the best methods needed for growth</w:t>
      </w:r>
      <w:r>
        <w:rPr>
          <w:rFonts w:ascii="Times New Roman" w:hAnsi="Times New Roman" w:cs="Times New Roman"/>
          <w:sz w:val="24"/>
          <w:szCs w:val="24"/>
        </w:rPr>
        <w:t xml:space="preserve"> (McGovern, 2017)</w:t>
      </w:r>
      <w:r w:rsidRPr="009761B8">
        <w:rPr>
          <w:rFonts w:ascii="Times New Roman" w:hAnsi="Times New Roman" w:cs="Times New Roman"/>
          <w:sz w:val="24"/>
          <w:szCs w:val="24"/>
        </w:rPr>
        <w:t>. As a mother having to stay positive becomes the only option that one has defining individual steps that are required in society</w:t>
      </w:r>
      <w:r>
        <w:rPr>
          <w:rFonts w:ascii="Times New Roman" w:hAnsi="Times New Roman" w:cs="Times New Roman"/>
          <w:sz w:val="24"/>
          <w:szCs w:val="24"/>
        </w:rPr>
        <w:t xml:space="preserve"> (McGovern, 2017)</w:t>
      </w:r>
      <w:r w:rsidRPr="009761B8">
        <w:rPr>
          <w:rFonts w:ascii="Times New Roman" w:hAnsi="Times New Roman" w:cs="Times New Roman"/>
          <w:sz w:val="24"/>
          <w:szCs w:val="24"/>
        </w:rPr>
        <w:t xml:space="preserve">. However, it is after the son Ethan managed to </w:t>
      </w:r>
      <w:r w:rsidRPr="009761B8">
        <w:rPr>
          <w:rFonts w:ascii="Times New Roman" w:hAnsi="Times New Roman" w:cs="Times New Roman"/>
          <w:sz w:val="24"/>
          <w:szCs w:val="24"/>
        </w:rPr>
        <w:lastRenderedPageBreak/>
        <w:t xml:space="preserve">write his own vision that as a mother, she finally understood what the priorities were through his life. </w:t>
      </w:r>
    </w:p>
    <w:p w:rsidR="00EC3EA5" w:rsidRDefault="00EC3EA5" w:rsidP="00EC3EA5">
      <w:pPr>
        <w:pStyle w:val="NormalWeb"/>
        <w:spacing w:before="0" w:beforeAutospacing="0" w:after="0" w:afterAutospacing="0" w:line="480" w:lineRule="auto"/>
        <w:rPr>
          <w:color w:val="1C1E29"/>
        </w:rPr>
      </w:pPr>
      <w:r>
        <w:rPr>
          <w:rStyle w:val="Strong"/>
          <w:color w:val="1C1E29"/>
        </w:rPr>
        <w:t>Theoretical Analysis </w:t>
      </w:r>
    </w:p>
    <w:p w:rsidR="00EC3EA5" w:rsidRDefault="00EC3EA5" w:rsidP="00EC3EA5">
      <w:pPr>
        <w:pStyle w:val="NormalWeb"/>
        <w:spacing w:before="0" w:beforeAutospacing="0" w:after="0" w:afterAutospacing="0" w:line="480" w:lineRule="auto"/>
        <w:rPr>
          <w:color w:val="1C1E29"/>
        </w:rPr>
      </w:pPr>
      <w:r>
        <w:rPr>
          <w:b/>
          <w:color w:val="1C1E29"/>
        </w:rPr>
        <w:tab/>
      </w:r>
      <w:r w:rsidRPr="00EC3EA5">
        <w:rPr>
          <w:b/>
          <w:color w:val="1C1E29"/>
        </w:rPr>
        <w:t>Theory</w:t>
      </w:r>
      <w:r>
        <w:rPr>
          <w:color w:val="1C1E29"/>
        </w:rPr>
        <w:t>: The functionalism theory sees society as a set of complex systems that work together to promote stability. </w:t>
      </w:r>
    </w:p>
    <w:p w:rsidR="00EC3EA5" w:rsidRDefault="00EC3EA5" w:rsidP="00EC3EA5">
      <w:pPr>
        <w:pStyle w:val="NormalWeb"/>
        <w:spacing w:before="0" w:beforeAutospacing="0" w:after="0" w:afterAutospacing="0" w:line="480" w:lineRule="auto"/>
        <w:rPr>
          <w:color w:val="1C1E29"/>
        </w:rPr>
      </w:pPr>
      <w:r>
        <w:rPr>
          <w:b/>
          <w:color w:val="1C1E29"/>
        </w:rPr>
        <w:tab/>
      </w:r>
      <w:r w:rsidRPr="00EC3EA5">
        <w:rPr>
          <w:b/>
          <w:color w:val="1C1E29"/>
        </w:rPr>
        <w:t>Analysis:</w:t>
      </w:r>
      <w:r>
        <w:rPr>
          <w:color w:val="1C1E29"/>
        </w:rPr>
        <w:t xml:space="preserve"> Under the functionalism theory, the resource outlines critical parts that must come together to help a child with autism. The importance of aligning with the set policies as an educator is one of the functional attributes that has been indicated. The educator also needs to have the necessary skills to work with autistic children and follow the IEP. In addition, the parent is also a part of the more extensive system that helps in taking care of the child. The child whose education is paramount has the government, parent, and educator helping in facilitating their education. The functional scope is developed from the different parts working together to create and implement the IEP. </w:t>
      </w:r>
    </w:p>
    <w:p w:rsidR="00EC3EA5" w:rsidRDefault="00EC3EA5" w:rsidP="00EC3EA5">
      <w:pPr>
        <w:pStyle w:val="NormalWeb"/>
        <w:spacing w:before="0" w:beforeAutospacing="0" w:after="0" w:afterAutospacing="0" w:line="480" w:lineRule="auto"/>
        <w:rPr>
          <w:color w:val="1C1E29"/>
        </w:rPr>
      </w:pPr>
      <w:r>
        <w:rPr>
          <w:rStyle w:val="Strong"/>
          <w:color w:val="1C1E29"/>
        </w:rPr>
        <w:t>Thought Process </w:t>
      </w:r>
    </w:p>
    <w:p w:rsidR="00EC3EA5" w:rsidRDefault="00EC3EA5" w:rsidP="00EC3EA5">
      <w:pPr>
        <w:pStyle w:val="NormalWeb"/>
        <w:spacing w:before="0" w:beforeAutospacing="0" w:after="0" w:afterAutospacing="0" w:line="480" w:lineRule="auto"/>
        <w:rPr>
          <w:color w:val="1C1E29"/>
        </w:rPr>
      </w:pPr>
      <w:r>
        <w:rPr>
          <w:b/>
          <w:color w:val="1C1E29"/>
        </w:rPr>
        <w:tab/>
      </w:r>
      <w:r w:rsidRPr="00EC3EA5">
        <w:rPr>
          <w:b/>
          <w:color w:val="1C1E29"/>
        </w:rPr>
        <w:t>Motivation:</w:t>
      </w:r>
      <w:r>
        <w:rPr>
          <w:color w:val="1C1E29"/>
        </w:rPr>
        <w:t xml:space="preserve"> I am motivated to learn more about the topic to help others facing similar problems. The importance of IEP and its significance in a child’s education is critical in any society. </w:t>
      </w:r>
    </w:p>
    <w:p w:rsidR="00EC3EA5" w:rsidRDefault="00EC3EA5" w:rsidP="00EC3EA5">
      <w:pPr>
        <w:pStyle w:val="NormalWeb"/>
        <w:spacing w:before="0" w:beforeAutospacing="0" w:after="0" w:afterAutospacing="0" w:line="480" w:lineRule="auto"/>
        <w:rPr>
          <w:color w:val="1C1E29"/>
        </w:rPr>
      </w:pPr>
      <w:r>
        <w:rPr>
          <w:b/>
          <w:color w:val="1C1E29"/>
        </w:rPr>
        <w:tab/>
      </w:r>
      <w:r w:rsidRPr="00EC3EA5">
        <w:rPr>
          <w:b/>
          <w:color w:val="1C1E29"/>
        </w:rPr>
        <w:t>Bias:</w:t>
      </w:r>
      <w:r>
        <w:rPr>
          <w:color w:val="1C1E29"/>
        </w:rPr>
        <w:t xml:space="preserve"> The article does not have any bias and directs the parents as well as people who want to know more about IEP perfectly. The parts are precisely defined, indicating the main measures necessary in developing critical means and controls needed to achieve the set goals. Setting objectives for the child is a crucial step according to the resource, which matches perfectly with the requirements in psychology. </w:t>
      </w:r>
    </w:p>
    <w:p w:rsidR="00EC3EA5" w:rsidRDefault="00EC3EA5" w:rsidP="00EC3EA5">
      <w:pPr>
        <w:pStyle w:val="NormalWeb"/>
        <w:spacing w:before="0" w:beforeAutospacing="0" w:after="0" w:afterAutospacing="0" w:line="480" w:lineRule="auto"/>
        <w:rPr>
          <w:color w:val="1C1E29"/>
        </w:rPr>
      </w:pPr>
      <w:r>
        <w:rPr>
          <w:b/>
          <w:color w:val="1C1E29"/>
        </w:rPr>
        <w:lastRenderedPageBreak/>
        <w:tab/>
      </w:r>
      <w:r w:rsidRPr="00EC3EA5">
        <w:rPr>
          <w:b/>
          <w:color w:val="1C1E29"/>
        </w:rPr>
        <w:t>Connection to past experience:</w:t>
      </w:r>
      <w:r>
        <w:rPr>
          <w:color w:val="1C1E29"/>
        </w:rPr>
        <w:t xml:space="preserve"> My experience was from seeing a neighbor desperately seek help to enroll her child in a right school. Children with autism were not allowed in most of the schools, which got me thinking of the number of opportunities available for such children in society. The resource helps in understanding that the government has made it mandatory for every child to get the required assistance for learning.</w:t>
      </w:r>
    </w:p>
    <w:p w:rsidR="00CE659C" w:rsidRPr="009761B8" w:rsidRDefault="00EC3EA5" w:rsidP="00CE659C">
      <w:pPr>
        <w:ind w:firstLine="720"/>
        <w:rPr>
          <w:rFonts w:ascii="Times New Roman" w:hAnsi="Times New Roman" w:cs="Times New Roman"/>
          <w:sz w:val="24"/>
          <w:szCs w:val="24"/>
        </w:rPr>
      </w:pPr>
      <w:r w:rsidRPr="00DB0247">
        <w:rPr>
          <w:rFonts w:ascii="Times New Roman" w:eastAsia="Times New Roman" w:hAnsi="Times New Roman" w:cs="Times New Roman"/>
          <w:b/>
          <w:color w:val="1C1E29"/>
          <w:sz w:val="24"/>
          <w:szCs w:val="24"/>
        </w:rPr>
        <w:t>Connection to Academic Learning:</w:t>
      </w:r>
      <w:r w:rsidRPr="00EC3EA5">
        <w:rPr>
          <w:b/>
          <w:color w:val="1C1E29"/>
        </w:rPr>
        <w:t xml:space="preserve"> </w:t>
      </w:r>
      <w:r w:rsidR="00DB0247">
        <w:rPr>
          <w:b/>
          <w:color w:val="1C1E29"/>
        </w:rPr>
        <w:t xml:space="preserve"> </w:t>
      </w:r>
      <w:r w:rsidR="00CE659C" w:rsidRPr="009761B8">
        <w:rPr>
          <w:rFonts w:ascii="Times New Roman" w:hAnsi="Times New Roman" w:cs="Times New Roman"/>
          <w:sz w:val="24"/>
          <w:szCs w:val="24"/>
        </w:rPr>
        <w:t xml:space="preserve">The newspaper article helps in giving advice to parents with autistic children and adults to know that learning is a process. The individualized education programs that the parents are a vital part of developing are critical in helping people with autism. As a parent, understanding the needs of a child with autism defines significant measures and controls needed in society. The program should be </w:t>
      </w:r>
      <w:proofErr w:type="spellStart"/>
      <w:r w:rsidR="00CE659C" w:rsidRPr="009761B8">
        <w:rPr>
          <w:rFonts w:ascii="Times New Roman" w:hAnsi="Times New Roman" w:cs="Times New Roman"/>
          <w:sz w:val="24"/>
          <w:szCs w:val="24"/>
        </w:rPr>
        <w:t>modelled</w:t>
      </w:r>
      <w:proofErr w:type="spellEnd"/>
      <w:r w:rsidR="00CE659C" w:rsidRPr="009761B8">
        <w:rPr>
          <w:rFonts w:ascii="Times New Roman" w:hAnsi="Times New Roman" w:cs="Times New Roman"/>
          <w:sz w:val="24"/>
          <w:szCs w:val="24"/>
        </w:rPr>
        <w:t xml:space="preserve"> based on the crucial facets developed across society. The article compound critical features that are needed within the individualized education program. The role of parents in helping the child to learn and offer the required support is necessary. As a parent, one needs to know the critical features needed in supporting the child. It is necessary to align with the set objectives in the IEP, although one does not see any quick improvement</w:t>
      </w:r>
      <w:r w:rsidR="00CE659C">
        <w:rPr>
          <w:rFonts w:ascii="Times New Roman" w:hAnsi="Times New Roman" w:cs="Times New Roman"/>
          <w:sz w:val="24"/>
          <w:szCs w:val="24"/>
        </w:rPr>
        <w:t xml:space="preserve"> (McGovern, 2017)</w:t>
      </w:r>
      <w:r w:rsidR="00CE659C" w:rsidRPr="009761B8">
        <w:rPr>
          <w:rFonts w:ascii="Times New Roman" w:hAnsi="Times New Roman" w:cs="Times New Roman"/>
          <w:sz w:val="24"/>
          <w:szCs w:val="24"/>
        </w:rPr>
        <w:t xml:space="preserve">. As a parent, developing the child’s needs and understanding their lives and dislikes is essential. In the long-run, the underlying attributes developed have to be mapped through critical measures and controls needed across the system accordingly. Children with autism and adults should have a supportive environment with professionals who understand the needs of autistic people. The IEPs offer a good program essential in integrating positive means and controls needed by the autistic people. </w:t>
      </w:r>
    </w:p>
    <w:p w:rsidR="00EC3EA5" w:rsidRPr="00EC3EA5" w:rsidRDefault="00EC3EA5" w:rsidP="00EC3EA5">
      <w:pPr>
        <w:pStyle w:val="NormalWeb"/>
        <w:spacing w:before="0" w:beforeAutospacing="0" w:after="0" w:afterAutospacing="0" w:line="480" w:lineRule="auto"/>
        <w:rPr>
          <w:b/>
          <w:color w:val="1C1E29"/>
        </w:rPr>
      </w:pPr>
      <w:r w:rsidRPr="00EC3EA5">
        <w:rPr>
          <w:b/>
          <w:color w:val="1C1E29"/>
        </w:rPr>
        <w:t xml:space="preserve">Question: How can more people get sensitized on the importance of IEP among autistic </w:t>
      </w:r>
      <w:proofErr w:type="gramStart"/>
      <w:r w:rsidRPr="00EC3EA5">
        <w:rPr>
          <w:b/>
          <w:color w:val="1C1E29"/>
        </w:rPr>
        <w:t>children</w:t>
      </w:r>
      <w:proofErr w:type="gramEnd"/>
      <w:r w:rsidRPr="00EC3EA5">
        <w:rPr>
          <w:b/>
          <w:color w:val="1C1E29"/>
        </w:rPr>
        <w:t xml:space="preserve"> in society?</w:t>
      </w:r>
    </w:p>
    <w:p w:rsidR="00DB0247" w:rsidRDefault="00DB0247" w:rsidP="00DB0247">
      <w:pPr>
        <w:ind w:firstLine="720"/>
        <w:rPr>
          <w:rFonts w:ascii="Times New Roman" w:hAnsi="Times New Roman" w:cs="Times New Roman"/>
          <w:sz w:val="24"/>
          <w:szCs w:val="24"/>
        </w:rPr>
      </w:pPr>
      <w:r w:rsidRPr="009761B8">
        <w:rPr>
          <w:rFonts w:ascii="Times New Roman" w:hAnsi="Times New Roman" w:cs="Times New Roman"/>
          <w:sz w:val="24"/>
          <w:szCs w:val="24"/>
        </w:rPr>
        <w:lastRenderedPageBreak/>
        <w:t>The media helps in giving positive and helpful information essential in sensitizing the society and people living with autistic people. The message in the article is positive and helps in galvanizing people living autistic people to be more positive. There is hope for critical features that are needed in integrating the best measures essential for change in the means indicated. The media takes a positive model in addressing issues of autism and learning within society. The strengths of the conditions mapped accentuate the need for positive approaches essential for change in the systems accordingly. More people are embracing new ideas and are more optimistic about the idea that autistic people can have a good and productive life. However, the best practices are necessary to gain the controls and methods needed in the long-run.</w:t>
      </w:r>
    </w:p>
    <w:p w:rsidR="00EC3EA5" w:rsidRDefault="00EC3EA5" w:rsidP="00EC3EA5">
      <w:pPr>
        <w:pStyle w:val="NormalWeb"/>
        <w:spacing w:before="0" w:beforeAutospacing="0" w:after="0" w:afterAutospacing="0" w:line="480" w:lineRule="auto"/>
        <w:rPr>
          <w:color w:val="1C1E29"/>
        </w:rPr>
      </w:pPr>
      <w:r>
        <w:rPr>
          <w:color w:val="1C1E29"/>
        </w:rPr>
        <w:t> </w:t>
      </w:r>
    </w:p>
    <w:p w:rsidR="00EC3EA5" w:rsidRDefault="00EC3EA5" w:rsidP="00D74C16">
      <w:pPr>
        <w:jc w:val="center"/>
        <w:rPr>
          <w:rFonts w:ascii="Times New Roman" w:hAnsi="Times New Roman" w:cs="Times New Roman"/>
          <w:sz w:val="24"/>
          <w:szCs w:val="24"/>
        </w:rPr>
      </w:pPr>
    </w:p>
    <w:p w:rsidR="00CE279E" w:rsidRDefault="00CE279E" w:rsidP="002A4F87">
      <w:pPr>
        <w:jc w:val="center"/>
        <w:rPr>
          <w:rFonts w:ascii="Times New Roman" w:hAnsi="Times New Roman" w:cs="Times New Roman"/>
          <w:sz w:val="24"/>
          <w:szCs w:val="24"/>
        </w:rPr>
      </w:pPr>
    </w:p>
    <w:p w:rsidR="002A4F87" w:rsidRPr="00793EE4" w:rsidRDefault="002A4F87" w:rsidP="00793EE4">
      <w:pPr>
        <w:jc w:val="center"/>
        <w:rPr>
          <w:rFonts w:ascii="Times New Roman" w:hAnsi="Times New Roman" w:cs="Times New Roman"/>
          <w:sz w:val="24"/>
          <w:szCs w:val="24"/>
        </w:rPr>
      </w:pPr>
    </w:p>
    <w:sectPr w:rsidR="002A4F87" w:rsidRPr="00793EE4" w:rsidSect="00D74C1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49FC" w:rsidRDefault="003E49FC" w:rsidP="00D74C16">
      <w:pPr>
        <w:spacing w:after="0" w:line="240" w:lineRule="auto"/>
      </w:pPr>
      <w:r>
        <w:separator/>
      </w:r>
    </w:p>
  </w:endnote>
  <w:endnote w:type="continuationSeparator" w:id="0">
    <w:p w:rsidR="003E49FC" w:rsidRDefault="003E49FC" w:rsidP="00D74C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49FC" w:rsidRDefault="003E49FC" w:rsidP="00D74C16">
      <w:pPr>
        <w:spacing w:after="0" w:line="240" w:lineRule="auto"/>
      </w:pPr>
      <w:r>
        <w:separator/>
      </w:r>
    </w:p>
  </w:footnote>
  <w:footnote w:type="continuationSeparator" w:id="0">
    <w:p w:rsidR="003E49FC" w:rsidRDefault="003E49FC" w:rsidP="00D74C1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1D1C" w:rsidRPr="00461D1C" w:rsidRDefault="00461D1C">
    <w:pPr>
      <w:pStyle w:val="Header"/>
      <w:jc w:val="right"/>
      <w:rPr>
        <w:rFonts w:ascii="Times New Roman" w:hAnsi="Times New Roman" w:cs="Times New Roman"/>
        <w:sz w:val="24"/>
        <w:szCs w:val="24"/>
      </w:rPr>
    </w:pPr>
    <w:r w:rsidRPr="00461D1C">
      <w:rPr>
        <w:rFonts w:ascii="Times New Roman" w:hAnsi="Times New Roman" w:cs="Times New Roman"/>
        <w:sz w:val="24"/>
        <w:szCs w:val="24"/>
      </w:rPr>
      <w:t xml:space="preserve">Surname </w:t>
    </w:r>
    <w:sdt>
      <w:sdtPr>
        <w:rPr>
          <w:rFonts w:ascii="Times New Roman" w:hAnsi="Times New Roman" w:cs="Times New Roman"/>
          <w:sz w:val="24"/>
          <w:szCs w:val="24"/>
        </w:rPr>
        <w:id w:val="81428"/>
        <w:docPartObj>
          <w:docPartGallery w:val="Page Numbers (Top of Page)"/>
          <w:docPartUnique/>
        </w:docPartObj>
      </w:sdtPr>
      <w:sdtEndPr/>
      <w:sdtContent>
        <w:r w:rsidRPr="00461D1C">
          <w:rPr>
            <w:rFonts w:ascii="Times New Roman" w:hAnsi="Times New Roman" w:cs="Times New Roman"/>
            <w:sz w:val="24"/>
            <w:szCs w:val="24"/>
          </w:rPr>
          <w:fldChar w:fldCharType="begin"/>
        </w:r>
        <w:r w:rsidRPr="00461D1C">
          <w:rPr>
            <w:rFonts w:ascii="Times New Roman" w:hAnsi="Times New Roman" w:cs="Times New Roman"/>
            <w:sz w:val="24"/>
            <w:szCs w:val="24"/>
          </w:rPr>
          <w:instrText xml:space="preserve"> PAGE   \* MERGEFORMAT </w:instrText>
        </w:r>
        <w:r w:rsidRPr="00461D1C">
          <w:rPr>
            <w:rFonts w:ascii="Times New Roman" w:hAnsi="Times New Roman" w:cs="Times New Roman"/>
            <w:sz w:val="24"/>
            <w:szCs w:val="24"/>
          </w:rPr>
          <w:fldChar w:fldCharType="separate"/>
        </w:r>
        <w:r w:rsidR="00DB0247">
          <w:rPr>
            <w:rFonts w:ascii="Times New Roman" w:hAnsi="Times New Roman" w:cs="Times New Roman"/>
            <w:noProof/>
            <w:sz w:val="24"/>
            <w:szCs w:val="24"/>
          </w:rPr>
          <w:t>2</w:t>
        </w:r>
        <w:r w:rsidRPr="00461D1C">
          <w:rPr>
            <w:rFonts w:ascii="Times New Roman" w:hAnsi="Times New Roman" w:cs="Times New Roman"/>
            <w:sz w:val="24"/>
            <w:szCs w:val="24"/>
          </w:rPr>
          <w:fldChar w:fldCharType="end"/>
        </w:r>
      </w:sdtContent>
    </w:sdt>
  </w:p>
  <w:p w:rsidR="00461D1C" w:rsidRDefault="00461D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1414"/>
      <w:docPartObj>
        <w:docPartGallery w:val="Page Numbers (Top of Page)"/>
        <w:docPartUnique/>
      </w:docPartObj>
    </w:sdtPr>
    <w:sdtEndPr/>
    <w:sdtContent>
      <w:p w:rsidR="00461D1C" w:rsidRPr="00D74C16" w:rsidRDefault="00461D1C">
        <w:pPr>
          <w:pStyle w:val="Header"/>
          <w:jc w:val="right"/>
          <w:rPr>
            <w:rFonts w:ascii="Times New Roman" w:hAnsi="Times New Roman" w:cs="Times New Roman"/>
            <w:sz w:val="24"/>
            <w:szCs w:val="24"/>
          </w:rPr>
        </w:pPr>
        <w:r w:rsidRPr="00D74C16">
          <w:rPr>
            <w:rFonts w:ascii="Times New Roman" w:hAnsi="Times New Roman" w:cs="Times New Roman"/>
            <w:sz w:val="24"/>
            <w:szCs w:val="24"/>
          </w:rPr>
          <w:fldChar w:fldCharType="begin"/>
        </w:r>
        <w:r w:rsidRPr="00D74C16">
          <w:rPr>
            <w:rFonts w:ascii="Times New Roman" w:hAnsi="Times New Roman" w:cs="Times New Roman"/>
            <w:sz w:val="24"/>
            <w:szCs w:val="24"/>
          </w:rPr>
          <w:instrText xml:space="preserve"> PAGE   \* MERGEFORMAT </w:instrText>
        </w:r>
        <w:r w:rsidRPr="00D74C16">
          <w:rPr>
            <w:rFonts w:ascii="Times New Roman" w:hAnsi="Times New Roman" w:cs="Times New Roman"/>
            <w:sz w:val="24"/>
            <w:szCs w:val="24"/>
          </w:rPr>
          <w:fldChar w:fldCharType="separate"/>
        </w:r>
        <w:r w:rsidR="00DB0247">
          <w:rPr>
            <w:rFonts w:ascii="Times New Roman" w:hAnsi="Times New Roman" w:cs="Times New Roman"/>
            <w:noProof/>
            <w:sz w:val="24"/>
            <w:szCs w:val="24"/>
          </w:rPr>
          <w:t>1</w:t>
        </w:r>
        <w:r w:rsidRPr="00D74C16">
          <w:rPr>
            <w:rFonts w:ascii="Times New Roman" w:hAnsi="Times New Roman" w:cs="Times New Roman"/>
            <w:sz w:val="24"/>
            <w:szCs w:val="24"/>
          </w:rPr>
          <w:fldChar w:fldCharType="end"/>
        </w:r>
      </w:p>
    </w:sdtContent>
  </w:sdt>
  <w:p w:rsidR="00461D1C" w:rsidRPr="00D74C16" w:rsidRDefault="00461D1C">
    <w:pPr>
      <w:pStyle w:val="Header"/>
      <w:rPr>
        <w:rFonts w:ascii="Times New Roman" w:hAnsi="Times New Roman" w:cs="Times New Roman"/>
        <w:sz w:val="24"/>
        <w:szCs w:val="24"/>
      </w:rPr>
    </w:pPr>
    <w:r w:rsidRPr="00D74C16">
      <w:rPr>
        <w:rFonts w:ascii="Times New Roman" w:hAnsi="Times New Roman" w:cs="Times New Roman"/>
        <w:sz w:val="24"/>
        <w:szCs w:val="24"/>
      </w:rPr>
      <w:t>SURNAME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F36B7E"/>
    <w:multiLevelType w:val="hybridMultilevel"/>
    <w:tmpl w:val="9ED266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74C16"/>
    <w:rsid w:val="00197F4B"/>
    <w:rsid w:val="001B0250"/>
    <w:rsid w:val="002A4F87"/>
    <w:rsid w:val="003E49FC"/>
    <w:rsid w:val="00460AB5"/>
    <w:rsid w:val="00461D1C"/>
    <w:rsid w:val="00643ED0"/>
    <w:rsid w:val="00793EE4"/>
    <w:rsid w:val="007B248D"/>
    <w:rsid w:val="007C5C3F"/>
    <w:rsid w:val="00941384"/>
    <w:rsid w:val="00B34951"/>
    <w:rsid w:val="00C07DB6"/>
    <w:rsid w:val="00CE279E"/>
    <w:rsid w:val="00CE659C"/>
    <w:rsid w:val="00D028B6"/>
    <w:rsid w:val="00D50417"/>
    <w:rsid w:val="00D740B1"/>
    <w:rsid w:val="00D74C16"/>
    <w:rsid w:val="00DB0247"/>
    <w:rsid w:val="00EC3229"/>
    <w:rsid w:val="00EC3E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8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4C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4C16"/>
  </w:style>
  <w:style w:type="paragraph" w:styleId="Footer">
    <w:name w:val="footer"/>
    <w:basedOn w:val="Normal"/>
    <w:link w:val="FooterChar"/>
    <w:uiPriority w:val="99"/>
    <w:semiHidden/>
    <w:unhideWhenUsed/>
    <w:rsid w:val="00D74C1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74C16"/>
  </w:style>
  <w:style w:type="paragraph" w:styleId="BalloonText">
    <w:name w:val="Balloon Text"/>
    <w:basedOn w:val="Normal"/>
    <w:link w:val="BalloonTextChar"/>
    <w:uiPriority w:val="99"/>
    <w:semiHidden/>
    <w:unhideWhenUsed/>
    <w:rsid w:val="00D74C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4C16"/>
    <w:rPr>
      <w:rFonts w:ascii="Tahoma" w:hAnsi="Tahoma" w:cs="Tahoma"/>
      <w:sz w:val="16"/>
      <w:szCs w:val="16"/>
    </w:rPr>
  </w:style>
  <w:style w:type="paragraph" w:styleId="ListParagraph">
    <w:name w:val="List Paragraph"/>
    <w:basedOn w:val="Normal"/>
    <w:uiPriority w:val="34"/>
    <w:qFormat/>
    <w:rsid w:val="00D74C16"/>
    <w:pPr>
      <w:ind w:left="720"/>
      <w:contextualSpacing/>
    </w:pPr>
  </w:style>
  <w:style w:type="character" w:styleId="Emphasis">
    <w:name w:val="Emphasis"/>
    <w:basedOn w:val="DefaultParagraphFont"/>
    <w:uiPriority w:val="20"/>
    <w:qFormat/>
    <w:rsid w:val="00EC3EA5"/>
    <w:rPr>
      <w:i/>
      <w:iCs/>
    </w:rPr>
  </w:style>
  <w:style w:type="paragraph" w:styleId="NormalWeb">
    <w:name w:val="Normal (Web)"/>
    <w:basedOn w:val="Normal"/>
    <w:uiPriority w:val="99"/>
    <w:semiHidden/>
    <w:unhideWhenUsed/>
    <w:rsid w:val="00EC3EA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C3EA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4</Pages>
  <Words>855</Words>
  <Characters>4879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ZACK</cp:lastModifiedBy>
  <cp:revision>14</cp:revision>
  <dcterms:created xsi:type="dcterms:W3CDTF">2018-09-06T19:03:00Z</dcterms:created>
  <dcterms:modified xsi:type="dcterms:W3CDTF">2019-11-02T17:48:00Z</dcterms:modified>
</cp:coreProperties>
</file>